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46" w:rsidRDefault="00F97A46" w:rsidP="00797FFE">
      <w:pPr>
        <w:jc w:val="center"/>
      </w:pPr>
      <w:r>
        <w:t>ORDENANZA REGULADORA D</w:t>
      </w:r>
      <w:r w:rsidR="00797FFE">
        <w:t>EL USO</w:t>
      </w:r>
      <w:r>
        <w:t xml:space="preserve"> </w:t>
      </w:r>
      <w:r w:rsidR="00797FFE">
        <w:t>DEL OBSERVATORIO ASTRONOMICO DE UMBRÍAS “LA MIRADA” Y SU</w:t>
      </w:r>
      <w:r>
        <w:t xml:space="preserve"> TASA POR ENTRADA, VISITA Y USO </w:t>
      </w:r>
      <w:r w:rsidR="00797FFE">
        <w:t xml:space="preserve">PROFESONAL </w:t>
      </w:r>
    </w:p>
    <w:p w:rsidR="00F97A46" w:rsidRDefault="00F97A46" w:rsidP="00F97A46"/>
    <w:p w:rsidR="00696DF9" w:rsidRPr="00273282" w:rsidRDefault="001913EC" w:rsidP="00F443DD">
      <w:pPr>
        <w:jc w:val="both"/>
        <w:rPr>
          <w:b/>
        </w:rPr>
      </w:pPr>
      <w:r w:rsidRPr="00273282">
        <w:rPr>
          <w:b/>
        </w:rPr>
        <w:t>Título</w:t>
      </w:r>
      <w:r w:rsidR="00696DF9" w:rsidRPr="00273282">
        <w:rPr>
          <w:b/>
        </w:rPr>
        <w:t xml:space="preserve"> I</w:t>
      </w:r>
      <w:r w:rsidR="005163AB">
        <w:rPr>
          <w:b/>
        </w:rPr>
        <w:t>.</w:t>
      </w:r>
      <w:r w:rsidR="00DE6455" w:rsidRPr="00273282">
        <w:rPr>
          <w:b/>
        </w:rPr>
        <w:t xml:space="preserve"> Disposiciones Generales</w:t>
      </w:r>
      <w:r w:rsidR="005163AB">
        <w:rPr>
          <w:b/>
        </w:rPr>
        <w:t>.</w:t>
      </w:r>
    </w:p>
    <w:p w:rsidR="00F97A46" w:rsidRDefault="00F97A46" w:rsidP="00F443DD">
      <w:pPr>
        <w:jc w:val="both"/>
      </w:pPr>
      <w:r>
        <w:t>Artículo 1. Objeto</w:t>
      </w:r>
    </w:p>
    <w:p w:rsidR="00F97A46" w:rsidRDefault="00F97A46" w:rsidP="00F443DD">
      <w:pPr>
        <w:jc w:val="both"/>
      </w:pPr>
      <w:r>
        <w:t>Esta entidad local, en uso de las facultades contenidas en los artículos 133.2 y 142 de la Constitución,106 de la Ley 7/85 Reguladora de las Bases de Régimen Local y de conformidad con lo dispuesto en los arts.15.1,20.1.B) y 132.1 del Real Decreto Legislativo 2/2004, de 5 de marzo, por el que se aprueba el Texto Refundido de la Ley de Haciendas Locales, establece la</w:t>
      </w:r>
      <w:r w:rsidR="00696DF9">
        <w:t xml:space="preserve"> normativa de uso y la</w:t>
      </w:r>
      <w:r>
        <w:t xml:space="preserve"> </w:t>
      </w:r>
      <w:r w:rsidR="005163AB">
        <w:t>t</w:t>
      </w:r>
      <w:r>
        <w:t>asa por la entrada, visita y uso</w:t>
      </w:r>
      <w:r w:rsidR="00696DF9">
        <w:t xml:space="preserve"> profesional</w:t>
      </w:r>
      <w:r>
        <w:t xml:space="preserve"> del observatorio astronómico de Umbrías “La Mirada”.</w:t>
      </w:r>
    </w:p>
    <w:p w:rsidR="00DE6455" w:rsidRDefault="00DE6455" w:rsidP="00F443DD">
      <w:pPr>
        <w:jc w:val="both"/>
      </w:pPr>
      <w:r>
        <w:t>Artículo 2. Régimen de gestión</w:t>
      </w:r>
      <w:r w:rsidR="005163AB">
        <w:t>.</w:t>
      </w:r>
    </w:p>
    <w:p w:rsidR="00DE6455" w:rsidRDefault="00DE6455" w:rsidP="00F443DD">
      <w:pPr>
        <w:jc w:val="both"/>
      </w:pPr>
      <w:r>
        <w:t>El observatorio se gestiona directamente por el Ayuntamiento de Umbrías y será este Ayuntamiento el que disponga de personal cualificado para su correcto uso de acuerdo a esta ordenanza.</w:t>
      </w:r>
    </w:p>
    <w:p w:rsidR="00DF54E1" w:rsidRDefault="008D2703" w:rsidP="00F443DD">
      <w:pPr>
        <w:jc w:val="both"/>
      </w:pPr>
      <w:r>
        <w:t>Artículo</w:t>
      </w:r>
      <w:r w:rsidR="00DF54E1">
        <w:t xml:space="preserve"> 3. Horarios</w:t>
      </w:r>
    </w:p>
    <w:p w:rsidR="00DF54E1" w:rsidRDefault="00DF54E1" w:rsidP="00F443DD">
      <w:pPr>
        <w:jc w:val="both"/>
      </w:pPr>
      <w:r>
        <w:t>El horario de las instalaciones estará supeditado a la disponibilidad de personal del Ayuntamiento y a las condiciones óptimas meteorológicas para su uso.</w:t>
      </w:r>
    </w:p>
    <w:p w:rsidR="00F97A46" w:rsidRPr="00273282" w:rsidRDefault="00DF54E1" w:rsidP="00F443DD">
      <w:pPr>
        <w:jc w:val="both"/>
        <w:rPr>
          <w:b/>
        </w:rPr>
      </w:pPr>
      <w:r w:rsidRPr="00273282">
        <w:rPr>
          <w:b/>
        </w:rPr>
        <w:t>Título II</w:t>
      </w:r>
      <w:r w:rsidR="005163AB">
        <w:rPr>
          <w:b/>
        </w:rPr>
        <w:t>.</w:t>
      </w:r>
      <w:r w:rsidRPr="00273282">
        <w:rPr>
          <w:b/>
        </w:rPr>
        <w:t xml:space="preserve"> Usos Profesionales</w:t>
      </w:r>
      <w:r w:rsidR="00B31B1E">
        <w:rPr>
          <w:b/>
        </w:rPr>
        <w:t xml:space="preserve"> no comerciales</w:t>
      </w:r>
      <w:r w:rsidR="005163AB">
        <w:rPr>
          <w:b/>
        </w:rPr>
        <w:t>.</w:t>
      </w:r>
    </w:p>
    <w:p w:rsidR="00DF54E1" w:rsidRDefault="00DF54E1" w:rsidP="00F443DD">
      <w:pPr>
        <w:jc w:val="both"/>
      </w:pPr>
      <w:r>
        <w:t>Artículo 4. Definición de usos profesionales</w:t>
      </w:r>
      <w:r w:rsidR="00B31B1E">
        <w:t xml:space="preserve"> no comerciales</w:t>
      </w:r>
      <w:r w:rsidR="005163AB">
        <w:t>.</w:t>
      </w:r>
    </w:p>
    <w:p w:rsidR="00DF54E1" w:rsidRDefault="00DF54E1" w:rsidP="00F443DD">
      <w:pPr>
        <w:jc w:val="both"/>
      </w:pPr>
      <w:r>
        <w:t xml:space="preserve">Se entenderá como uso profesional aquella petición de uso por parte de un profesional acreditado </w:t>
      </w:r>
      <w:r w:rsidR="00B31B1E">
        <w:t>siempre supervisado por personal de Ayuntamiento</w:t>
      </w:r>
      <w:r>
        <w:t>.</w:t>
      </w:r>
    </w:p>
    <w:p w:rsidR="00DF54E1" w:rsidRDefault="00DF54E1" w:rsidP="00F443DD">
      <w:pPr>
        <w:jc w:val="both"/>
      </w:pPr>
      <w:r>
        <w:t>Se considerará profesional acreditado</w:t>
      </w:r>
      <w:r w:rsidR="00582CE3">
        <w:t xml:space="preserve"> a aquellas personas </w:t>
      </w:r>
      <w:r w:rsidR="00D82027">
        <w:t xml:space="preserve">en posesión de título de monitor </w:t>
      </w:r>
      <w:proofErr w:type="spellStart"/>
      <w:r w:rsidR="00D82027">
        <w:t>Starlight</w:t>
      </w:r>
      <w:proofErr w:type="spellEnd"/>
      <w:r w:rsidR="00D82027">
        <w:t xml:space="preserve"> en vigor, titulación específica en ciencias físicas, astrofísicas o astronomía.</w:t>
      </w:r>
    </w:p>
    <w:p w:rsidR="00D82027" w:rsidRPr="00273282" w:rsidRDefault="009A4785" w:rsidP="00F443DD">
      <w:pPr>
        <w:jc w:val="both"/>
        <w:rPr>
          <w:b/>
        </w:rPr>
      </w:pPr>
      <w:r w:rsidRPr="00273282">
        <w:rPr>
          <w:b/>
        </w:rPr>
        <w:t>Título</w:t>
      </w:r>
      <w:r w:rsidR="00D82027" w:rsidRPr="00273282">
        <w:rPr>
          <w:b/>
        </w:rPr>
        <w:t xml:space="preserve"> III</w:t>
      </w:r>
      <w:r w:rsidR="005163AB">
        <w:rPr>
          <w:b/>
        </w:rPr>
        <w:t>.</w:t>
      </w:r>
      <w:r w:rsidR="00D82027" w:rsidRPr="00273282">
        <w:rPr>
          <w:b/>
        </w:rPr>
        <w:t xml:space="preserve"> </w:t>
      </w:r>
      <w:r w:rsidRPr="00273282">
        <w:rPr>
          <w:b/>
        </w:rPr>
        <w:t xml:space="preserve">Derechos y </w:t>
      </w:r>
      <w:r w:rsidR="00D82027" w:rsidRPr="00273282">
        <w:rPr>
          <w:b/>
        </w:rPr>
        <w:t>Obligaciones de uso</w:t>
      </w:r>
      <w:r w:rsidR="005163AB">
        <w:rPr>
          <w:b/>
        </w:rPr>
        <w:t>.</w:t>
      </w:r>
    </w:p>
    <w:p w:rsidR="00D82027" w:rsidRDefault="009A4785" w:rsidP="00F443DD">
      <w:pPr>
        <w:jc w:val="both"/>
      </w:pPr>
      <w:r>
        <w:t>Artículo</w:t>
      </w:r>
      <w:r w:rsidR="00D82027">
        <w:t xml:space="preserve"> 5. Normas de conducta</w:t>
      </w:r>
      <w:r w:rsidR="005163AB">
        <w:t>:</w:t>
      </w:r>
    </w:p>
    <w:p w:rsidR="00DF54E1" w:rsidRDefault="00D82027" w:rsidP="00F443DD">
      <w:pPr>
        <w:jc w:val="both"/>
      </w:pPr>
      <w:r>
        <w:t>Queda prohibido:</w:t>
      </w:r>
    </w:p>
    <w:p w:rsidR="00D82027" w:rsidRDefault="00D82027" w:rsidP="00F443DD">
      <w:pPr>
        <w:pStyle w:val="Prrafodelista"/>
        <w:numPr>
          <w:ilvl w:val="0"/>
          <w:numId w:val="1"/>
        </w:numPr>
        <w:jc w:val="both"/>
      </w:pPr>
      <w:r>
        <w:t>Fumar en todo el recinto</w:t>
      </w:r>
    </w:p>
    <w:p w:rsidR="001F764C" w:rsidRDefault="001F764C" w:rsidP="00F443DD">
      <w:pPr>
        <w:pStyle w:val="Prrafodelista"/>
        <w:numPr>
          <w:ilvl w:val="0"/>
          <w:numId w:val="1"/>
        </w:numPr>
        <w:jc w:val="both"/>
      </w:pPr>
      <w:r>
        <w:t>Consumo de bebidas de cualquier tipo en el interior de la cúpula</w:t>
      </w:r>
    </w:p>
    <w:p w:rsidR="001F764C" w:rsidRDefault="001F764C" w:rsidP="00F443DD">
      <w:pPr>
        <w:pStyle w:val="Prrafodelista"/>
        <w:numPr>
          <w:ilvl w:val="0"/>
          <w:numId w:val="1"/>
        </w:numPr>
        <w:jc w:val="both"/>
      </w:pPr>
      <w:r>
        <w:t>El acceso sin permiso a la cúpula o a la torre</w:t>
      </w:r>
    </w:p>
    <w:p w:rsidR="001F764C" w:rsidRDefault="001F764C" w:rsidP="00F443DD">
      <w:pPr>
        <w:pStyle w:val="Prrafodelista"/>
        <w:numPr>
          <w:ilvl w:val="0"/>
          <w:numId w:val="1"/>
        </w:numPr>
        <w:jc w:val="both"/>
      </w:pPr>
      <w:r>
        <w:t>El uso de la red wifi para fines no estrictamente relacionados con la observación astronómica</w:t>
      </w:r>
    </w:p>
    <w:p w:rsidR="001F764C" w:rsidRDefault="001F764C" w:rsidP="00F443DD">
      <w:pPr>
        <w:pStyle w:val="Prrafodelista"/>
        <w:numPr>
          <w:ilvl w:val="0"/>
          <w:numId w:val="1"/>
        </w:numPr>
        <w:jc w:val="both"/>
      </w:pPr>
      <w:r>
        <w:t>Fotografiar el equipo o las instalaciones sin autorización</w:t>
      </w:r>
    </w:p>
    <w:p w:rsidR="008D2703" w:rsidRDefault="008D2703" w:rsidP="00F443DD">
      <w:pPr>
        <w:pStyle w:val="Prrafodelista"/>
        <w:numPr>
          <w:ilvl w:val="0"/>
          <w:numId w:val="1"/>
        </w:numPr>
        <w:jc w:val="both"/>
      </w:pPr>
      <w:r>
        <w:t>Cambio de cualquier contraseña existente en las instalaciones mecánica o digital</w:t>
      </w:r>
    </w:p>
    <w:p w:rsidR="008D2703" w:rsidRDefault="008D2703" w:rsidP="00F443DD">
      <w:pPr>
        <w:pStyle w:val="Prrafodelista"/>
        <w:numPr>
          <w:ilvl w:val="0"/>
          <w:numId w:val="1"/>
        </w:numPr>
        <w:jc w:val="both"/>
      </w:pPr>
      <w:r>
        <w:t>Dañar de cualquier modo alguna instalación o equipamiento</w:t>
      </w:r>
    </w:p>
    <w:p w:rsidR="008D2703" w:rsidRDefault="008D2703" w:rsidP="00F443DD">
      <w:pPr>
        <w:pStyle w:val="Prrafodelista"/>
        <w:numPr>
          <w:ilvl w:val="0"/>
          <w:numId w:val="1"/>
        </w:numPr>
        <w:jc w:val="both"/>
      </w:pPr>
      <w:r>
        <w:t>Manipular de cualquier modo sin autorización los equipos eléctricos</w:t>
      </w:r>
    </w:p>
    <w:p w:rsidR="008D2703" w:rsidRDefault="008D2703" w:rsidP="00F443DD">
      <w:pPr>
        <w:pStyle w:val="Prrafodelista"/>
        <w:numPr>
          <w:ilvl w:val="0"/>
          <w:numId w:val="1"/>
        </w:numPr>
        <w:jc w:val="both"/>
      </w:pPr>
      <w:r>
        <w:t>Manipular o desconectar los equipos de vigilancia y alarma instalados</w:t>
      </w:r>
    </w:p>
    <w:p w:rsidR="00D04477" w:rsidRDefault="00D04477" w:rsidP="00F443DD">
      <w:pPr>
        <w:pStyle w:val="Prrafodelista"/>
        <w:numPr>
          <w:ilvl w:val="0"/>
          <w:numId w:val="1"/>
        </w:numPr>
        <w:jc w:val="both"/>
      </w:pPr>
      <w:r>
        <w:t xml:space="preserve">Instalación de software en ordenador o Tablet del observatorio </w:t>
      </w:r>
      <w:r w:rsidR="00AA6C38">
        <w:t xml:space="preserve">o uso de equipo propio </w:t>
      </w:r>
      <w:r>
        <w:t>sin previa autorización</w:t>
      </w:r>
    </w:p>
    <w:p w:rsidR="006E3322" w:rsidRDefault="006E3322" w:rsidP="00F443DD">
      <w:pPr>
        <w:pStyle w:val="Prrafodelista"/>
        <w:numPr>
          <w:ilvl w:val="0"/>
          <w:numId w:val="1"/>
        </w:numPr>
        <w:jc w:val="both"/>
      </w:pPr>
      <w:r>
        <w:t xml:space="preserve">Usar el telescopio para otro uso no </w:t>
      </w:r>
      <w:r w:rsidR="00536052">
        <w:t>astronómico</w:t>
      </w:r>
    </w:p>
    <w:p w:rsidR="00536052" w:rsidRDefault="00536052" w:rsidP="00F443DD">
      <w:pPr>
        <w:pStyle w:val="Prrafodelista"/>
        <w:numPr>
          <w:ilvl w:val="0"/>
          <w:numId w:val="1"/>
        </w:numPr>
        <w:jc w:val="both"/>
      </w:pPr>
      <w:r>
        <w:t xml:space="preserve">El uso del observatorio con malas condiciones </w:t>
      </w:r>
      <w:r w:rsidR="00273282">
        <w:t>climatológicas</w:t>
      </w:r>
    </w:p>
    <w:p w:rsidR="008D2703" w:rsidRDefault="008D2703" w:rsidP="00F443DD">
      <w:pPr>
        <w:pStyle w:val="Prrafodelista"/>
        <w:jc w:val="both"/>
      </w:pPr>
    </w:p>
    <w:p w:rsidR="008D2703" w:rsidRDefault="008D2703" w:rsidP="00F443DD">
      <w:pPr>
        <w:pStyle w:val="Prrafodelista"/>
        <w:jc w:val="both"/>
      </w:pPr>
    </w:p>
    <w:p w:rsidR="008D2703" w:rsidRDefault="008D2703" w:rsidP="00F443DD">
      <w:pPr>
        <w:pStyle w:val="Prrafodelista"/>
        <w:jc w:val="both"/>
      </w:pPr>
    </w:p>
    <w:p w:rsidR="008D2703" w:rsidRDefault="008D2703" w:rsidP="00F443DD">
      <w:pPr>
        <w:pStyle w:val="Prrafodelista"/>
        <w:jc w:val="both"/>
      </w:pPr>
    </w:p>
    <w:p w:rsidR="009A4785" w:rsidRDefault="009A4785" w:rsidP="00F443DD">
      <w:pPr>
        <w:jc w:val="both"/>
      </w:pPr>
      <w:r>
        <w:t>Artículo 6. Normas de uso</w:t>
      </w:r>
      <w:r w:rsidR="00B31B1E">
        <w:t xml:space="preserve"> y funcionamiento</w:t>
      </w:r>
      <w:r w:rsidR="005163AB">
        <w:t>.</w:t>
      </w:r>
    </w:p>
    <w:p w:rsidR="009A4785" w:rsidRDefault="009A4785" w:rsidP="00F443DD">
      <w:pPr>
        <w:pStyle w:val="Prrafodelista"/>
        <w:numPr>
          <w:ilvl w:val="0"/>
          <w:numId w:val="1"/>
        </w:numPr>
        <w:jc w:val="both"/>
      </w:pPr>
      <w:r>
        <w:t xml:space="preserve">El encendido de electricidad del observatorio habrá de hacerse directamente en el </w:t>
      </w:r>
      <w:r w:rsidR="008D2703">
        <w:t>inversor de corriente de la torre o en los diferenciales eléctricos existentes en el mismo habiendo de avisar a este ayuntamiento o al responsable del observatorio con cualquier tipo de problema o cuestión.</w:t>
      </w:r>
    </w:p>
    <w:p w:rsidR="009A4785" w:rsidRDefault="009A4785" w:rsidP="00F443DD">
      <w:pPr>
        <w:pStyle w:val="Prrafodelista"/>
        <w:numPr>
          <w:ilvl w:val="0"/>
          <w:numId w:val="1"/>
        </w:numPr>
        <w:jc w:val="both"/>
      </w:pPr>
      <w:r>
        <w:t xml:space="preserve">La montura dispuesta en el observatorio se encuentra en posición de aparcado. Se deberá partir siempre de esta posición mediante la configuración apropiada en el mando </w:t>
      </w:r>
      <w:proofErr w:type="spellStart"/>
      <w:r>
        <w:t>SynScan</w:t>
      </w:r>
      <w:proofErr w:type="spellEnd"/>
      <w:r>
        <w:t xml:space="preserve"> y dejar en dicha posición al terminar su uso.</w:t>
      </w:r>
      <w:r w:rsidR="006E3322">
        <w:t xml:space="preserve"> De este modo, queda prohibido la manipulación de los ejes o tornillos, la modificación del tubo sobre la pletina o la manipulación de los tornillos de nivelación de la pilastra.</w:t>
      </w:r>
    </w:p>
    <w:p w:rsidR="001913EC" w:rsidRDefault="001913EC" w:rsidP="00F443DD">
      <w:pPr>
        <w:pStyle w:val="Prrafodelista"/>
        <w:numPr>
          <w:ilvl w:val="0"/>
          <w:numId w:val="1"/>
        </w:numPr>
        <w:jc w:val="both"/>
      </w:pPr>
      <w:r>
        <w:t xml:space="preserve">El equipo se encuentra preparado </w:t>
      </w:r>
      <w:r w:rsidR="00D04477">
        <w:t xml:space="preserve">y compensado </w:t>
      </w:r>
      <w:r>
        <w:t xml:space="preserve">para su uso remoto desde ordenador o Tablet </w:t>
      </w:r>
      <w:r w:rsidR="00D04477">
        <w:t xml:space="preserve">mediante cámaras de astrofotografía y guiado </w:t>
      </w:r>
      <w:r>
        <w:t xml:space="preserve">anteponiendo ese uso al de observación directa. </w:t>
      </w:r>
      <w:r w:rsidR="00D04477">
        <w:t>Será necesario consultar al ayuntamiento o al responsable del observatorio un cambio de uso que podría implicar descompensaciones.</w:t>
      </w:r>
    </w:p>
    <w:p w:rsidR="009A4785" w:rsidRDefault="009A4785" w:rsidP="00F443DD">
      <w:pPr>
        <w:pStyle w:val="Prrafodelista"/>
        <w:numPr>
          <w:ilvl w:val="0"/>
          <w:numId w:val="1"/>
        </w:numPr>
        <w:jc w:val="both"/>
      </w:pPr>
      <w:r>
        <w:t>El ordenador o Tablet de control del telescopio deberá encenderse y apagarse tras su uso.</w:t>
      </w:r>
    </w:p>
    <w:p w:rsidR="009A4785" w:rsidRDefault="00D04477" w:rsidP="00F443DD">
      <w:pPr>
        <w:pStyle w:val="Prrafodelista"/>
        <w:numPr>
          <w:ilvl w:val="0"/>
          <w:numId w:val="1"/>
        </w:numPr>
        <w:jc w:val="both"/>
      </w:pPr>
      <w:r>
        <w:t>Habrá</w:t>
      </w:r>
      <w:r w:rsidR="009A4785">
        <w:t xml:space="preserve"> de observarse el correcto apagado de todo el equipo al terminar la sesión de observación.</w:t>
      </w:r>
    </w:p>
    <w:p w:rsidR="009349A8" w:rsidRDefault="009349A8" w:rsidP="00F443DD">
      <w:pPr>
        <w:pStyle w:val="Prrafodelista"/>
        <w:numPr>
          <w:ilvl w:val="0"/>
          <w:numId w:val="1"/>
        </w:numPr>
        <w:jc w:val="both"/>
      </w:pPr>
      <w:r>
        <w:t>El número máximo de personas en la cúpula será de 4 más la persona que maneje el telescopio y siempre atendiendo a la buena movilidad dentro de la cúpula y a la no interrupción de los movimientos del telescopio. Este aforo podrá incluso limitarse más si cabe en caso de necesidad de distancia social.</w:t>
      </w:r>
    </w:p>
    <w:p w:rsidR="009349A8" w:rsidRDefault="009349A8" w:rsidP="00F443DD">
      <w:pPr>
        <w:pStyle w:val="Prrafodelista"/>
        <w:numPr>
          <w:ilvl w:val="0"/>
          <w:numId w:val="1"/>
        </w:numPr>
        <w:jc w:val="both"/>
      </w:pPr>
      <w:r>
        <w:t>El ayuntamiento podrá condicionar el acceso y el uso por medidas sanitarias.</w:t>
      </w:r>
    </w:p>
    <w:p w:rsidR="00B31B1E" w:rsidRDefault="00B31B1E" w:rsidP="00F443DD">
      <w:pPr>
        <w:pStyle w:val="Prrafodelista"/>
        <w:numPr>
          <w:ilvl w:val="0"/>
          <w:numId w:val="1"/>
        </w:numPr>
        <w:jc w:val="both"/>
      </w:pPr>
      <w:r>
        <w:t>El horario de visitas dependerá de la época del año y las condiciones meteorológicas.</w:t>
      </w:r>
    </w:p>
    <w:p w:rsidR="00B31B1E" w:rsidRDefault="00B31B1E" w:rsidP="00F443DD">
      <w:pPr>
        <w:pStyle w:val="Prrafodelista"/>
        <w:numPr>
          <w:ilvl w:val="0"/>
          <w:numId w:val="1"/>
        </w:numPr>
        <w:jc w:val="both"/>
      </w:pPr>
      <w:r>
        <w:t>El uso del observatorio se hará bajo demanda o bajo actividades programadas por el Ayuntamiento.</w:t>
      </w:r>
    </w:p>
    <w:p w:rsidR="007E0DE1" w:rsidRDefault="007E0DE1" w:rsidP="00F443DD">
      <w:pPr>
        <w:jc w:val="both"/>
      </w:pPr>
    </w:p>
    <w:p w:rsidR="007E0DE1" w:rsidRPr="00273282" w:rsidRDefault="00273282" w:rsidP="00F443DD">
      <w:pPr>
        <w:jc w:val="both"/>
        <w:rPr>
          <w:b/>
        </w:rPr>
      </w:pPr>
      <w:r w:rsidRPr="00273282">
        <w:rPr>
          <w:b/>
        </w:rPr>
        <w:t>Título</w:t>
      </w:r>
      <w:r w:rsidR="006E3322" w:rsidRPr="00273282">
        <w:rPr>
          <w:b/>
        </w:rPr>
        <w:t xml:space="preserve"> IV</w:t>
      </w:r>
      <w:r w:rsidR="005163AB">
        <w:rPr>
          <w:b/>
        </w:rPr>
        <w:t>.</w:t>
      </w:r>
      <w:r w:rsidR="006E3322" w:rsidRPr="00273282">
        <w:rPr>
          <w:b/>
        </w:rPr>
        <w:t xml:space="preserve"> Tasa</w:t>
      </w:r>
      <w:r w:rsidR="007E0DE1" w:rsidRPr="00273282">
        <w:rPr>
          <w:b/>
        </w:rPr>
        <w:t xml:space="preserve"> por acceso y uso</w:t>
      </w:r>
      <w:r w:rsidR="005163AB">
        <w:rPr>
          <w:b/>
        </w:rPr>
        <w:t>.</w:t>
      </w:r>
    </w:p>
    <w:p w:rsidR="00F97A46" w:rsidRDefault="006E3322" w:rsidP="00F443DD">
      <w:pPr>
        <w:jc w:val="both"/>
      </w:pPr>
      <w:r>
        <w:t>Artículo 7</w:t>
      </w:r>
      <w:r w:rsidR="00F97A46">
        <w:t>. Hecho imponible.</w:t>
      </w:r>
    </w:p>
    <w:p w:rsidR="00F97A46" w:rsidRDefault="00F97A46" w:rsidP="00F443DD">
      <w:pPr>
        <w:jc w:val="both"/>
      </w:pPr>
      <w:r>
        <w:t>El hecho imponible está constituido por la entrada, visita</w:t>
      </w:r>
      <w:r w:rsidR="00B31B1E">
        <w:t xml:space="preserve"> de aproximadamente 1,5horas </w:t>
      </w:r>
      <w:r>
        <w:t xml:space="preserve"> y uso del recinto e instalaciones del observatorio astronómico de Umbrías “La Mirada”.</w:t>
      </w:r>
    </w:p>
    <w:p w:rsidR="00B31B1E" w:rsidRDefault="00B31B1E" w:rsidP="00F443DD">
      <w:pPr>
        <w:jc w:val="both"/>
      </w:pPr>
      <w:r>
        <w:t>La actividad no tendrá por qué ser en la cúpula, pudiéndose realizar la actividad de forma remota desde el anfiteatro u otras instalaciones del observatorio.</w:t>
      </w:r>
    </w:p>
    <w:p w:rsidR="00F97A46" w:rsidRDefault="006E3322" w:rsidP="00F443DD">
      <w:pPr>
        <w:jc w:val="both"/>
      </w:pPr>
      <w:r>
        <w:t>Artículo 8</w:t>
      </w:r>
      <w:r w:rsidR="00F97A46">
        <w:t>. Obligados al pago.</w:t>
      </w:r>
    </w:p>
    <w:p w:rsidR="00F97A46" w:rsidRDefault="00F97A46" w:rsidP="00F443DD">
      <w:pPr>
        <w:jc w:val="both"/>
      </w:pPr>
      <w:r>
        <w:t>Están obligados al pago de la tasa regulada en la presente ordenanza, todas aquellas personas físicas que soliciten acceder al observatorio astronómico de Umbrías “La Mirada”.</w:t>
      </w:r>
    </w:p>
    <w:p w:rsidR="00F97A46" w:rsidRDefault="00F97A46" w:rsidP="00F443DD">
      <w:pPr>
        <w:jc w:val="both"/>
      </w:pPr>
    </w:p>
    <w:p w:rsidR="00B31B1E" w:rsidRDefault="00B31B1E" w:rsidP="00F443DD">
      <w:pPr>
        <w:jc w:val="both"/>
      </w:pPr>
    </w:p>
    <w:p w:rsidR="00B31B1E" w:rsidRDefault="00B31B1E" w:rsidP="00F443DD">
      <w:pPr>
        <w:jc w:val="both"/>
      </w:pPr>
    </w:p>
    <w:p w:rsidR="00F97A46" w:rsidRDefault="006E3322" w:rsidP="00F443DD">
      <w:pPr>
        <w:jc w:val="both"/>
      </w:pPr>
      <w:r>
        <w:lastRenderedPageBreak/>
        <w:t>Artículo 9</w:t>
      </w:r>
      <w:r w:rsidR="00F97A46">
        <w:t>. Base imponible.</w:t>
      </w:r>
    </w:p>
    <w:p w:rsidR="00F97A46" w:rsidRDefault="00F97A46" w:rsidP="00F443DD">
      <w:pPr>
        <w:jc w:val="both"/>
      </w:pPr>
      <w:r>
        <w:t>Constituye la base imponible de esta tasa el coste real o previsible del servicio objeto del hecho imponible. El importe de la tasa no podrá exceder, en su conjunto, del citado coste.</w:t>
      </w:r>
    </w:p>
    <w:p w:rsidR="00BE44B0" w:rsidRDefault="00BE44B0" w:rsidP="00F443DD">
      <w:pPr>
        <w:jc w:val="both"/>
      </w:pPr>
    </w:p>
    <w:p w:rsidR="00F97A46" w:rsidRDefault="006E3322" w:rsidP="00F443DD">
      <w:pPr>
        <w:jc w:val="both"/>
      </w:pPr>
      <w:r>
        <w:t>Artículo 10</w:t>
      </w:r>
      <w:r w:rsidR="00F97A46">
        <w:t>.</w:t>
      </w:r>
      <w:r w:rsidR="00BE44B0">
        <w:t xml:space="preserve"> </w:t>
      </w:r>
      <w:r w:rsidR="00F97A46">
        <w:t>Importe y cuota tributaria.</w:t>
      </w:r>
    </w:p>
    <w:p w:rsidR="00F97A46" w:rsidRDefault="00F97A46" w:rsidP="00F443DD">
      <w:pPr>
        <w:jc w:val="both"/>
      </w:pPr>
      <w:r>
        <w:t>1.</w:t>
      </w:r>
      <w:r w:rsidR="00B31B1E">
        <w:t xml:space="preserve"> Precio de entrada individual: 12</w:t>
      </w:r>
      <w:r>
        <w:t>,00 euros</w:t>
      </w:r>
      <w:r w:rsidR="006E06D0">
        <w:t xml:space="preserve"> IVA INCLUIDO</w:t>
      </w:r>
      <w:r>
        <w:t>.</w:t>
      </w:r>
    </w:p>
    <w:p w:rsidR="00F97A46" w:rsidRDefault="00F97A46" w:rsidP="00F443DD">
      <w:pPr>
        <w:jc w:val="both"/>
      </w:pPr>
      <w:r>
        <w:t xml:space="preserve">2. </w:t>
      </w:r>
      <w:r w:rsidR="00B31B1E">
        <w:t>Tarifa reducida: 6</w:t>
      </w:r>
      <w:r>
        <w:t xml:space="preserve"> euros</w:t>
      </w:r>
      <w:r w:rsidR="00B31B1E">
        <w:t xml:space="preserve"> IVA INCLUIDO</w:t>
      </w:r>
      <w:r>
        <w:t>.</w:t>
      </w:r>
    </w:p>
    <w:p w:rsidR="00B31B1E" w:rsidRDefault="00B31B1E" w:rsidP="00F443DD">
      <w:pPr>
        <w:jc w:val="both"/>
      </w:pPr>
      <w:r>
        <w:t xml:space="preserve">3. Tarifa </w:t>
      </w:r>
      <w:proofErr w:type="spellStart"/>
      <w:r>
        <w:t>superreducida</w:t>
      </w:r>
      <w:proofErr w:type="spellEnd"/>
      <w:r>
        <w:t>: 3 euros IVA INCLUIDO.</w:t>
      </w:r>
    </w:p>
    <w:p w:rsidR="00F97A46" w:rsidRDefault="006E06D0" w:rsidP="00F443DD">
      <w:pPr>
        <w:jc w:val="both"/>
      </w:pPr>
      <w:r>
        <w:t>3. Uso profesional: 8</w:t>
      </w:r>
      <w:r w:rsidR="00797FFE">
        <w:t xml:space="preserve"> euros</w:t>
      </w:r>
      <w:r w:rsidR="00B31B1E">
        <w:t xml:space="preserve"> IVA INCLUIDO.</w:t>
      </w:r>
    </w:p>
    <w:p w:rsidR="00797FFE" w:rsidRDefault="00797FFE" w:rsidP="00F443DD">
      <w:pPr>
        <w:jc w:val="both"/>
      </w:pPr>
    </w:p>
    <w:p w:rsidR="00F97A46" w:rsidRDefault="00F97A46" w:rsidP="00F443DD">
      <w:pPr>
        <w:jc w:val="both"/>
      </w:pPr>
      <w:r>
        <w:t xml:space="preserve">Gozarán de </w:t>
      </w:r>
      <w:r w:rsidR="00797FFE">
        <w:t>la tarifa reducida</w:t>
      </w:r>
      <w:r>
        <w:t>:</w:t>
      </w:r>
    </w:p>
    <w:p w:rsidR="00B31B1E" w:rsidRDefault="00B31B1E" w:rsidP="00F443DD">
      <w:pPr>
        <w:pStyle w:val="Prrafodelista"/>
        <w:numPr>
          <w:ilvl w:val="0"/>
          <w:numId w:val="1"/>
        </w:numPr>
        <w:jc w:val="both"/>
      </w:pPr>
      <w:r>
        <w:t>Actividades parcialmente subvencionadas por el ayuntamiento de Umbrías otras instituciones.</w:t>
      </w:r>
    </w:p>
    <w:p w:rsidR="00B31B1E" w:rsidRDefault="00B31B1E" w:rsidP="00F443DD">
      <w:pPr>
        <w:jc w:val="both"/>
      </w:pPr>
      <w:r>
        <w:t xml:space="preserve">Gozarán de la tarifa </w:t>
      </w:r>
      <w:proofErr w:type="spellStart"/>
      <w:r>
        <w:t>superreducida</w:t>
      </w:r>
      <w:proofErr w:type="spellEnd"/>
      <w:r w:rsidR="005163AB">
        <w:t>:</w:t>
      </w:r>
    </w:p>
    <w:p w:rsidR="00F97A46" w:rsidRDefault="00BE44B0" w:rsidP="00F443DD">
      <w:pPr>
        <w:pStyle w:val="Prrafodelista"/>
        <w:numPr>
          <w:ilvl w:val="0"/>
          <w:numId w:val="1"/>
        </w:numPr>
        <w:jc w:val="both"/>
      </w:pPr>
      <w:r>
        <w:t>Actos de divulgación</w:t>
      </w:r>
      <w:r w:rsidR="00F97A46">
        <w:t>: Se consideran como tales los eventos de divulgación públicos</w:t>
      </w:r>
      <w:r>
        <w:t xml:space="preserve"> auspiciados por el Ayuntamiento de Umbrías</w:t>
      </w:r>
      <w:r w:rsidR="00F97A46">
        <w:t>.</w:t>
      </w:r>
    </w:p>
    <w:p w:rsidR="00F97A46" w:rsidRDefault="00F97A46" w:rsidP="00F443DD">
      <w:pPr>
        <w:pStyle w:val="Prrafodelista"/>
        <w:numPr>
          <w:ilvl w:val="0"/>
          <w:numId w:val="1"/>
        </w:numPr>
        <w:jc w:val="both"/>
      </w:pPr>
      <w:r>
        <w:t xml:space="preserve">Estudiantes: Se incluirán en </w:t>
      </w:r>
      <w:r w:rsidR="00BE44B0">
        <w:t xml:space="preserve">este grupo todos los menores de </w:t>
      </w:r>
      <w:r>
        <w:t>16 años, así como todos aquellos</w:t>
      </w:r>
      <w:r w:rsidR="00BE44B0">
        <w:t xml:space="preserve"> que se encuentren cursando es</w:t>
      </w:r>
      <w:r>
        <w:t>tudios reglados y lo acrediten (F.P., Bachillerato, Universidad, etc.)</w:t>
      </w:r>
      <w:r w:rsidR="00BE44B0">
        <w:t>.</w:t>
      </w:r>
    </w:p>
    <w:p w:rsidR="00F97A46" w:rsidRDefault="00F97A46" w:rsidP="00F443DD">
      <w:pPr>
        <w:pStyle w:val="Prrafodelista"/>
        <w:numPr>
          <w:ilvl w:val="0"/>
          <w:numId w:val="1"/>
        </w:numPr>
        <w:jc w:val="both"/>
      </w:pPr>
      <w:r>
        <w:t>Jubilados.</w:t>
      </w:r>
    </w:p>
    <w:p w:rsidR="00F97A46" w:rsidRDefault="00F97A46" w:rsidP="00F443DD">
      <w:pPr>
        <w:pStyle w:val="Prrafodelista"/>
        <w:numPr>
          <w:ilvl w:val="0"/>
          <w:numId w:val="1"/>
        </w:numPr>
        <w:jc w:val="both"/>
      </w:pPr>
      <w:r>
        <w:t>Grupos escolares acompañados de profesor responsable.</w:t>
      </w:r>
    </w:p>
    <w:p w:rsidR="00BE44B0" w:rsidRDefault="00BE44B0" w:rsidP="00F443DD">
      <w:pPr>
        <w:jc w:val="both"/>
      </w:pPr>
    </w:p>
    <w:p w:rsidR="00F97A46" w:rsidRDefault="006E3322" w:rsidP="00F443DD">
      <w:pPr>
        <w:jc w:val="both"/>
      </w:pPr>
      <w:r>
        <w:t>Artículo 11</w:t>
      </w:r>
      <w:r w:rsidR="00F97A46">
        <w:t>. Obligación y forma de pago.</w:t>
      </w:r>
    </w:p>
    <w:p w:rsidR="00F97A46" w:rsidRDefault="00F97A46" w:rsidP="00F443DD">
      <w:pPr>
        <w:jc w:val="both"/>
      </w:pPr>
      <w:r>
        <w:t xml:space="preserve">La obligación de pagar la tasa </w:t>
      </w:r>
      <w:r w:rsidR="00BE44B0">
        <w:t xml:space="preserve">nace desde el momento en que se </w:t>
      </w:r>
      <w:r>
        <w:t>inicie la prestación del servicio o la realización de la actividad.</w:t>
      </w:r>
    </w:p>
    <w:p w:rsidR="00F97A46" w:rsidRDefault="00F97A46" w:rsidP="00F443DD">
      <w:pPr>
        <w:jc w:val="both"/>
      </w:pPr>
      <w:r>
        <w:t>El pago de la tasa se hará efe</w:t>
      </w:r>
      <w:r w:rsidR="00BE44B0">
        <w:t xml:space="preserve">ctivo en metálico en el momento </w:t>
      </w:r>
      <w:r>
        <w:t xml:space="preserve">del acceso al </w:t>
      </w:r>
      <w:r w:rsidR="00BE44B0">
        <w:t>observatorio astronómico de Umbrías “La Mirada”</w:t>
      </w:r>
      <w:r w:rsidR="00797FFE">
        <w:t xml:space="preserve"> </w:t>
      </w:r>
      <w:r>
        <w:t>de la persona obligada al pago, a quien se entregará la entrada.</w:t>
      </w:r>
    </w:p>
    <w:p w:rsidR="00F97A46" w:rsidRDefault="00F97A46" w:rsidP="00F443DD">
      <w:pPr>
        <w:jc w:val="both"/>
      </w:pPr>
      <w:r>
        <w:t>Cuando una persona jurídica o ent</w:t>
      </w:r>
      <w:r w:rsidR="00BE44B0">
        <w:t xml:space="preserve">idad solicite autorización para </w:t>
      </w:r>
      <w:r>
        <w:t>que un grupo pueda visitar el Museo, deberá satisfacer el depósito</w:t>
      </w:r>
      <w:r w:rsidR="00BE44B0">
        <w:t xml:space="preserve"> </w:t>
      </w:r>
      <w:r>
        <w:t>previo de todas las personas que pretendan acceder al Museo.</w:t>
      </w:r>
    </w:p>
    <w:p w:rsidR="00BE44B0" w:rsidRPr="00273282" w:rsidRDefault="0085391C" w:rsidP="00F443DD">
      <w:pPr>
        <w:jc w:val="both"/>
        <w:rPr>
          <w:b/>
        </w:rPr>
      </w:pPr>
      <w:proofErr w:type="spellStart"/>
      <w:r w:rsidRPr="00273282">
        <w:rPr>
          <w:b/>
        </w:rPr>
        <w:t>Titulo</w:t>
      </w:r>
      <w:proofErr w:type="spellEnd"/>
      <w:r w:rsidRPr="00273282">
        <w:rPr>
          <w:b/>
        </w:rPr>
        <w:t xml:space="preserve"> V</w:t>
      </w:r>
      <w:r w:rsidR="005163AB">
        <w:rPr>
          <w:b/>
        </w:rPr>
        <w:t>.</w:t>
      </w:r>
      <w:r w:rsidRPr="00273282">
        <w:rPr>
          <w:b/>
        </w:rPr>
        <w:t xml:space="preserve"> Infracciones y Sanciones</w:t>
      </w:r>
      <w:r w:rsidR="005163AB">
        <w:rPr>
          <w:b/>
        </w:rPr>
        <w:t>.</w:t>
      </w:r>
    </w:p>
    <w:p w:rsidR="0085391C" w:rsidRDefault="005163AB" w:rsidP="00F443DD">
      <w:pPr>
        <w:jc w:val="both"/>
      </w:pPr>
      <w:r>
        <w:t>Artí</w:t>
      </w:r>
      <w:r w:rsidR="0085391C">
        <w:t>culo 12. Infracciones</w:t>
      </w:r>
    </w:p>
    <w:p w:rsidR="0085391C" w:rsidRPr="00DD3E57" w:rsidRDefault="0085391C" w:rsidP="00F443DD">
      <w:pPr>
        <w:spacing w:line="360" w:lineRule="auto"/>
        <w:jc w:val="both"/>
        <w:rPr>
          <w:rFonts w:ascii="Verdana" w:hAnsi="Verdana"/>
          <w:sz w:val="20"/>
        </w:rPr>
      </w:pPr>
      <w:r w:rsidRPr="00DD3E57">
        <w:rPr>
          <w:rFonts w:ascii="Verdana" w:hAnsi="Verdana"/>
          <w:sz w:val="20"/>
        </w:rPr>
        <w:t>Constituyen infracción administrativa los actos que contravengan las prescripciones de esta Ordenanza.</w:t>
      </w:r>
    </w:p>
    <w:p w:rsidR="0085391C" w:rsidRPr="00DD3E57" w:rsidRDefault="0085391C" w:rsidP="00F443DD">
      <w:pPr>
        <w:spacing w:line="360" w:lineRule="auto"/>
        <w:jc w:val="both"/>
        <w:rPr>
          <w:rFonts w:ascii="Verdana" w:hAnsi="Verdana"/>
          <w:sz w:val="20"/>
        </w:rPr>
      </w:pPr>
      <w:r w:rsidRPr="00DD3E57">
        <w:rPr>
          <w:rFonts w:ascii="Verdana" w:hAnsi="Verdana"/>
          <w:sz w:val="20"/>
        </w:rPr>
        <w:t>Las infracciones se clasifican en leves, graves y muy graves:</w:t>
      </w:r>
    </w:p>
    <w:p w:rsidR="0085391C" w:rsidRDefault="00AA6C38" w:rsidP="00F443DD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Infracciones leves: fumar en espacio abierto, uso de wifi no relacionado con la astronomía, fotografiar las instalaciones sin </w:t>
      </w:r>
      <w:r w:rsidR="00D15A5E">
        <w:t>autorización.</w:t>
      </w:r>
    </w:p>
    <w:p w:rsidR="00AA6C38" w:rsidRDefault="00AA6C38" w:rsidP="00F443DD">
      <w:pPr>
        <w:pStyle w:val="Prrafodelista"/>
        <w:numPr>
          <w:ilvl w:val="0"/>
          <w:numId w:val="2"/>
        </w:numPr>
        <w:jc w:val="both"/>
      </w:pPr>
      <w:r>
        <w:t>Infracciones graves: accesos no autorizados a dependencias del observatorio, consumo de bebidas o comida en la cúpula, cambio de contraseñas sin aviso y justificación, manipulación de cámaras y alarmas, instalación de software o equipo propio sin autorización, uso no astronómico del equipo, apagado incorrecto de los equipos</w:t>
      </w:r>
      <w:r w:rsidR="00D15A5E">
        <w:t>. No atender al uso de la posición de aparcado del telescopio.</w:t>
      </w:r>
    </w:p>
    <w:p w:rsidR="00D15A5E" w:rsidRDefault="00D15A5E" w:rsidP="00F443DD">
      <w:pPr>
        <w:pStyle w:val="Prrafodelista"/>
        <w:numPr>
          <w:ilvl w:val="0"/>
          <w:numId w:val="2"/>
        </w:numPr>
        <w:jc w:val="both"/>
      </w:pPr>
      <w:r>
        <w:t xml:space="preserve">Infracciones muy graves: manipulación de ejes, tornillos, tubo, montura, cúpula. </w:t>
      </w:r>
      <w:r w:rsidR="00273282">
        <w:t>Manipulación</w:t>
      </w:r>
      <w:r>
        <w:t xml:space="preserve"> de equipos eléctricos. Cualquier daño voluntario en el recinto y su contenido. Permitir entrada de 5 personas simultáneamente a la cúpula o menos si </w:t>
      </w:r>
      <w:r w:rsidR="00F443DD">
        <w:t>así</w:t>
      </w:r>
      <w:r>
        <w:t xml:space="preserve"> lo estableciese este ayuntamiento.</w:t>
      </w:r>
      <w:r w:rsidR="00536052">
        <w:t xml:space="preserve"> Uso del observatorio con malas condiciones climatológicas. No observar el correcto cerrado de puerta y </w:t>
      </w:r>
      <w:r w:rsidR="006A7B55">
        <w:t>compuerta de observación al terminar la observación.</w:t>
      </w:r>
    </w:p>
    <w:p w:rsidR="00222B14" w:rsidRDefault="00273282" w:rsidP="00F443DD">
      <w:pPr>
        <w:jc w:val="both"/>
      </w:pPr>
      <w:r>
        <w:t>Artículo</w:t>
      </w:r>
      <w:r w:rsidR="00222B14">
        <w:t xml:space="preserve"> 13. Sanciones</w:t>
      </w:r>
      <w:r w:rsidR="005163AB">
        <w:t>:</w:t>
      </w:r>
      <w:bookmarkStart w:id="0" w:name="_GoBack"/>
      <w:bookmarkEnd w:id="0"/>
    </w:p>
    <w:p w:rsidR="0056501D" w:rsidRPr="00DD3E57" w:rsidRDefault="0056501D" w:rsidP="00F443DD">
      <w:pPr>
        <w:spacing w:line="360" w:lineRule="auto"/>
        <w:ind w:firstLine="696"/>
        <w:jc w:val="both"/>
        <w:rPr>
          <w:rFonts w:ascii="Verdana" w:hAnsi="Verdana"/>
          <w:sz w:val="20"/>
        </w:rPr>
      </w:pPr>
      <w:r w:rsidRPr="00DD3E57">
        <w:rPr>
          <w:rFonts w:ascii="Verdana" w:hAnsi="Verdana"/>
          <w:sz w:val="20"/>
        </w:rPr>
        <w:t xml:space="preserve">— Las infracciones leves, con multa de hasta </w:t>
      </w:r>
      <w:r>
        <w:rPr>
          <w:rFonts w:ascii="Verdana" w:hAnsi="Verdana"/>
          <w:sz w:val="20"/>
        </w:rPr>
        <w:t>100</w:t>
      </w:r>
      <w:r w:rsidRPr="00DD3E57">
        <w:rPr>
          <w:rFonts w:ascii="Verdana" w:hAnsi="Verdana"/>
          <w:sz w:val="20"/>
        </w:rPr>
        <w:t xml:space="preserve"> €</w:t>
      </w:r>
      <w:r w:rsidRPr="00DD3E57">
        <w:rPr>
          <w:rFonts w:ascii="Verdana" w:hAnsi="Verdana"/>
          <w:i/>
          <w:iCs/>
          <w:sz w:val="20"/>
        </w:rPr>
        <w:t>.</w:t>
      </w:r>
    </w:p>
    <w:p w:rsidR="0056501D" w:rsidRPr="00DD3E57" w:rsidRDefault="0056501D" w:rsidP="00F443DD">
      <w:pPr>
        <w:tabs>
          <w:tab w:val="left" w:pos="3960"/>
        </w:tabs>
        <w:spacing w:line="360" w:lineRule="auto"/>
        <w:ind w:firstLine="720"/>
        <w:jc w:val="both"/>
        <w:rPr>
          <w:rFonts w:ascii="Verdana" w:hAnsi="Verdana"/>
          <w:sz w:val="20"/>
        </w:rPr>
      </w:pPr>
      <w:r w:rsidRPr="00DD3E57">
        <w:rPr>
          <w:rFonts w:ascii="Verdana" w:hAnsi="Verdana"/>
          <w:sz w:val="20"/>
        </w:rPr>
        <w:t xml:space="preserve">— Las infracciones graves, con multa de hasta </w:t>
      </w:r>
      <w:r w:rsidR="00F443DD">
        <w:rPr>
          <w:rFonts w:ascii="Verdana" w:hAnsi="Verdana"/>
          <w:sz w:val="20"/>
        </w:rPr>
        <w:t>400</w:t>
      </w:r>
      <w:r w:rsidRPr="00DD3E57">
        <w:rPr>
          <w:rFonts w:ascii="Verdana" w:hAnsi="Verdana"/>
          <w:sz w:val="20"/>
        </w:rPr>
        <w:t xml:space="preserve"> €</w:t>
      </w:r>
      <w:r w:rsidRPr="00DD3E57">
        <w:rPr>
          <w:rFonts w:ascii="Verdana" w:hAnsi="Verdana"/>
          <w:i/>
          <w:iCs/>
          <w:sz w:val="20"/>
        </w:rPr>
        <w:t>.</w:t>
      </w:r>
    </w:p>
    <w:p w:rsidR="0056501D" w:rsidRPr="00DD3E57" w:rsidRDefault="0056501D" w:rsidP="00F443DD">
      <w:pPr>
        <w:spacing w:line="360" w:lineRule="auto"/>
        <w:ind w:firstLine="720"/>
        <w:jc w:val="both"/>
        <w:rPr>
          <w:rFonts w:ascii="Verdana" w:hAnsi="Verdana"/>
          <w:sz w:val="20"/>
        </w:rPr>
      </w:pPr>
      <w:r w:rsidRPr="00DD3E57">
        <w:rPr>
          <w:rFonts w:ascii="Verdana" w:hAnsi="Verdana"/>
          <w:sz w:val="20"/>
        </w:rPr>
        <w:t>— Las</w:t>
      </w:r>
      <w:r w:rsidRPr="00DD3E57">
        <w:rPr>
          <w:rFonts w:ascii="Verdana" w:hAnsi="Verdana"/>
          <w:i/>
          <w:iCs/>
          <w:sz w:val="20"/>
        </w:rPr>
        <w:t xml:space="preserve"> </w:t>
      </w:r>
      <w:r w:rsidRPr="00DD3E57">
        <w:rPr>
          <w:rFonts w:ascii="Verdana" w:hAnsi="Verdana"/>
          <w:sz w:val="20"/>
        </w:rPr>
        <w:t xml:space="preserve">infracciones muy graves, con multa de hasta </w:t>
      </w:r>
      <w:r w:rsidR="00F443DD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>00</w:t>
      </w:r>
      <w:r w:rsidRPr="00DD3E57">
        <w:rPr>
          <w:rFonts w:ascii="Verdana" w:hAnsi="Verdana"/>
          <w:sz w:val="20"/>
        </w:rPr>
        <w:t xml:space="preserve"> €.</w:t>
      </w:r>
    </w:p>
    <w:p w:rsidR="00222B14" w:rsidRDefault="00222B14" w:rsidP="00F443DD">
      <w:pPr>
        <w:jc w:val="both"/>
      </w:pPr>
    </w:p>
    <w:p w:rsidR="00F97A46" w:rsidRDefault="00F97A46" w:rsidP="00F443DD">
      <w:pPr>
        <w:jc w:val="both"/>
      </w:pPr>
      <w:r>
        <w:t>Art</w:t>
      </w:r>
      <w:r w:rsidR="00BE44B0">
        <w:t xml:space="preserve">ículo </w:t>
      </w:r>
      <w:r w:rsidR="0056501D">
        <w:t>14</w:t>
      </w:r>
      <w:r w:rsidR="00BE44B0">
        <w:t>. Legislación aplicable.</w:t>
      </w:r>
    </w:p>
    <w:p w:rsidR="00F97A46" w:rsidRDefault="00F97A46" w:rsidP="00F443DD">
      <w:pPr>
        <w:jc w:val="both"/>
      </w:pPr>
      <w:r>
        <w:t>En todo lo no previsto en la present</w:t>
      </w:r>
      <w:r w:rsidR="00BE44B0">
        <w:t>e Ordenanza se estará a lo dis</w:t>
      </w:r>
      <w:r>
        <w:t xml:space="preserve">puesto en el Texto Refundido de la </w:t>
      </w:r>
      <w:r w:rsidR="00BE44B0">
        <w:t xml:space="preserve">Ley Reguladora de las Haciendas </w:t>
      </w:r>
      <w:r>
        <w:t>Locales, aprobado por Real Decret</w:t>
      </w:r>
      <w:r w:rsidR="00BE44B0">
        <w:t xml:space="preserve">o 2/2004, de 5 de marzo, la Ley </w:t>
      </w:r>
      <w:r>
        <w:t>7/1985, de 2 de abril, Reguladora de</w:t>
      </w:r>
      <w:r w:rsidR="00BE44B0">
        <w:t xml:space="preserve"> las Bases de Régimen Local, la </w:t>
      </w:r>
      <w:r>
        <w:t>Ley General Tributaria, y la Ley 8/1</w:t>
      </w:r>
      <w:r w:rsidR="00BE44B0">
        <w:t xml:space="preserve">989, de 13 de abril, de Tasas y </w:t>
      </w:r>
      <w:r>
        <w:t>Precios Públicos.</w:t>
      </w:r>
    </w:p>
    <w:p w:rsidR="00BE44B0" w:rsidRDefault="00BE44B0" w:rsidP="00F443DD">
      <w:pPr>
        <w:jc w:val="both"/>
      </w:pPr>
    </w:p>
    <w:p w:rsidR="00F97A46" w:rsidRDefault="00F97A46" w:rsidP="00F443DD">
      <w:pPr>
        <w:jc w:val="both"/>
      </w:pPr>
      <w:r>
        <w:t>Disposición final</w:t>
      </w:r>
    </w:p>
    <w:p w:rsidR="00063A5E" w:rsidRDefault="00F97A46" w:rsidP="00F443DD">
      <w:pPr>
        <w:jc w:val="both"/>
      </w:pPr>
      <w:r>
        <w:t xml:space="preserve">La presente Ordenanza entrará </w:t>
      </w:r>
      <w:r w:rsidR="00BE44B0">
        <w:t>en vigor el mismo día de su pu</w:t>
      </w:r>
      <w:r>
        <w:t>blicación en el BOLETÍN OFICIAL DE LA PROVINCIA y será de aplicación</w:t>
      </w:r>
      <w:r w:rsidR="00BE44B0">
        <w:t xml:space="preserve"> </w:t>
      </w:r>
      <w:r>
        <w:t>a partir de dicha fecha, permaneciendo en vigor hasta que se acuerde</w:t>
      </w:r>
      <w:r w:rsidR="00BE44B0">
        <w:t xml:space="preserve"> </w:t>
      </w:r>
      <w:r>
        <w:t>su modificación o su derogación expresa.</w:t>
      </w:r>
    </w:p>
    <w:sectPr w:rsidR="00063A5E" w:rsidSect="00797F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0FB3"/>
    <w:multiLevelType w:val="hybridMultilevel"/>
    <w:tmpl w:val="15048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25B83"/>
    <w:multiLevelType w:val="hybridMultilevel"/>
    <w:tmpl w:val="B4081666"/>
    <w:lvl w:ilvl="0" w:tplc="61B022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2237A"/>
    <w:multiLevelType w:val="hybridMultilevel"/>
    <w:tmpl w:val="A21466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46"/>
    <w:rsid w:val="00063A5E"/>
    <w:rsid w:val="001913EC"/>
    <w:rsid w:val="001F764C"/>
    <w:rsid w:val="00222B14"/>
    <w:rsid w:val="00273282"/>
    <w:rsid w:val="005163AB"/>
    <w:rsid w:val="00536052"/>
    <w:rsid w:val="0056501D"/>
    <w:rsid w:val="00582CE3"/>
    <w:rsid w:val="00696DF9"/>
    <w:rsid w:val="006A7B55"/>
    <w:rsid w:val="006E06D0"/>
    <w:rsid w:val="006E3322"/>
    <w:rsid w:val="00797FFE"/>
    <w:rsid w:val="007E0DE1"/>
    <w:rsid w:val="0085391C"/>
    <w:rsid w:val="008D2703"/>
    <w:rsid w:val="009349A8"/>
    <w:rsid w:val="009A4785"/>
    <w:rsid w:val="00A879F4"/>
    <w:rsid w:val="00AA6C38"/>
    <w:rsid w:val="00B31B1E"/>
    <w:rsid w:val="00BE44B0"/>
    <w:rsid w:val="00D04477"/>
    <w:rsid w:val="00D15A5E"/>
    <w:rsid w:val="00D82027"/>
    <w:rsid w:val="00DE6455"/>
    <w:rsid w:val="00DF54E1"/>
    <w:rsid w:val="00F443DD"/>
    <w:rsid w:val="00F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2020-09-23T14:59:00Z</cp:lastPrinted>
  <dcterms:created xsi:type="dcterms:W3CDTF">2020-09-11T11:29:00Z</dcterms:created>
  <dcterms:modified xsi:type="dcterms:W3CDTF">2020-09-23T14:59:00Z</dcterms:modified>
</cp:coreProperties>
</file>